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0B18" w14:textId="263BAF33" w:rsidR="0086641F" w:rsidRPr="00955CDF" w:rsidRDefault="00955CDF" w:rsidP="00955CDF">
      <w:pPr>
        <w:spacing w:line="360" w:lineRule="auto"/>
        <w:rPr>
          <w:sz w:val="20"/>
          <w:szCs w:val="20"/>
          <w:lang w:val="nl-NL"/>
        </w:rPr>
      </w:pPr>
      <w:r w:rsidRPr="00D959D3">
        <w:rPr>
          <w:noProof/>
          <w:lang w:val="nl-BE" w:eastAsia="nl-BE"/>
        </w:rPr>
        <w:drawing>
          <wp:anchor distT="0" distB="0" distL="0" distR="0" simplePos="0" relativeHeight="251659264" behindDoc="0" locked="0" layoutInCell="1" allowOverlap="1" wp14:anchorId="5ABD04A1" wp14:editId="3B0EBF41">
            <wp:simplePos x="0" y="0"/>
            <wp:positionH relativeFrom="page">
              <wp:posOffset>6278245</wp:posOffset>
            </wp:positionH>
            <wp:positionV relativeFrom="page">
              <wp:posOffset>137795</wp:posOffset>
            </wp:positionV>
            <wp:extent cx="1097915" cy="843915"/>
            <wp:effectExtent l="0" t="0" r="6985" b="0"/>
            <wp:wrapNone/>
            <wp:docPr id="1" name="Picture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fbeelding met tekst, Lettertype, logo,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915" cy="843915"/>
                    </a:xfrm>
                    <a:prstGeom prst="rect">
                      <a:avLst/>
                    </a:prstGeom>
                    <a:noFill/>
                  </pic:spPr>
                </pic:pic>
              </a:graphicData>
            </a:graphic>
            <wp14:sizeRelH relativeFrom="page">
              <wp14:pctWidth>0</wp14:pctWidth>
            </wp14:sizeRelH>
            <wp14:sizeRelV relativeFrom="page">
              <wp14:pctHeight>0</wp14:pctHeight>
            </wp14:sizeRelV>
          </wp:anchor>
        </w:drawing>
      </w:r>
    </w:p>
    <w:p w14:paraId="78EA69AB" w14:textId="45268769" w:rsidR="00955CDF" w:rsidRPr="00DE5B22" w:rsidRDefault="002B459F" w:rsidP="00955CDF">
      <w:pPr>
        <w:spacing w:line="360" w:lineRule="auto"/>
        <w:jc w:val="center"/>
        <w:rPr>
          <w:b/>
          <w:bCs/>
          <w:sz w:val="32"/>
          <w:szCs w:val="32"/>
        </w:rPr>
      </w:pPr>
      <w:r w:rsidRPr="00DE5B22">
        <w:rPr>
          <w:b/>
          <w:bCs/>
          <w:sz w:val="32"/>
          <w:szCs w:val="32"/>
        </w:rPr>
        <w:t>Nieuwe CO</w:t>
      </w:r>
      <w:r w:rsidR="00955CDF" w:rsidRPr="00DE5B22">
        <w:rPr>
          <w:sz w:val="32"/>
          <w:szCs w:val="32"/>
          <w:vertAlign w:val="subscript"/>
        </w:rPr>
        <w:t>2</w:t>
      </w:r>
      <w:r w:rsidRPr="00DE5B22">
        <w:rPr>
          <w:b/>
          <w:bCs/>
          <w:sz w:val="32"/>
          <w:szCs w:val="32"/>
        </w:rPr>
        <w:t xml:space="preserve">-tol Duitsland: DKV Mobility </w:t>
      </w:r>
      <w:r w:rsidR="00DE5B22" w:rsidRPr="00DE5B22">
        <w:rPr>
          <w:b/>
          <w:bCs/>
          <w:sz w:val="32"/>
          <w:szCs w:val="32"/>
        </w:rPr>
        <w:t xml:space="preserve">introduceert </w:t>
      </w:r>
      <w:r w:rsidR="00DE5B22" w:rsidRPr="00DE5B22">
        <w:rPr>
          <w:b/>
          <w:bCs/>
          <w:sz w:val="32"/>
          <w:szCs w:val="32"/>
        </w:rPr>
        <w:br/>
        <w:t>de CO</w:t>
      </w:r>
      <w:r w:rsidR="00DE5B22" w:rsidRPr="00DE5B22">
        <w:rPr>
          <w:b/>
          <w:bCs/>
          <w:sz w:val="32"/>
          <w:szCs w:val="32"/>
          <w:vertAlign w:val="subscript"/>
        </w:rPr>
        <w:t>2</w:t>
      </w:r>
      <w:r w:rsidR="00DE5B22" w:rsidRPr="00DE5B22">
        <w:rPr>
          <w:b/>
          <w:bCs/>
          <w:sz w:val="32"/>
          <w:szCs w:val="32"/>
        </w:rPr>
        <w:t xml:space="preserve"> Class Check</w:t>
      </w:r>
    </w:p>
    <w:p w14:paraId="3E077B60" w14:textId="05E079FC" w:rsidR="0086641F" w:rsidRPr="00955CDF" w:rsidRDefault="002B459F" w:rsidP="00955CDF">
      <w:pPr>
        <w:spacing w:line="360" w:lineRule="auto"/>
        <w:rPr>
          <w:sz w:val="20"/>
          <w:szCs w:val="20"/>
          <w:lang w:val="nl-NL"/>
        </w:rPr>
      </w:pPr>
      <w:r w:rsidRPr="00F547AC">
        <w:rPr>
          <w:sz w:val="20"/>
          <w:szCs w:val="20"/>
          <w:lang w:val="nl-BE"/>
        </w:rPr>
        <w:br/>
      </w:r>
      <w:r w:rsidRPr="00955CDF">
        <w:rPr>
          <w:sz w:val="20"/>
          <w:szCs w:val="20"/>
          <w:lang w:val="nl-NL"/>
        </w:rPr>
        <w:t xml:space="preserve">Noordwijkerhout, </w:t>
      </w:r>
      <w:r w:rsidR="00955CDF" w:rsidRPr="00955CDF">
        <w:rPr>
          <w:sz w:val="20"/>
          <w:szCs w:val="20"/>
          <w:lang w:val="nl-NL"/>
        </w:rPr>
        <w:t>28</w:t>
      </w:r>
      <w:r w:rsidRPr="00955CDF">
        <w:rPr>
          <w:sz w:val="20"/>
          <w:szCs w:val="20"/>
          <w:lang w:val="nl-NL"/>
        </w:rPr>
        <w:t xml:space="preserve"> november 2023 – </w:t>
      </w:r>
      <w:hyperlink r:id="rId6" w:tgtFrame="_blank" w:history="1">
        <w:r w:rsidRPr="00955CDF">
          <w:rPr>
            <w:rStyle w:val="Hyperlink"/>
            <w:b/>
            <w:bCs/>
            <w:sz w:val="20"/>
            <w:szCs w:val="20"/>
            <w:lang w:val="nl-NL"/>
          </w:rPr>
          <w:t>DKV Mobility</w:t>
        </w:r>
      </w:hyperlink>
      <w:r w:rsidRPr="00955CDF">
        <w:rPr>
          <w:b/>
          <w:bCs/>
          <w:sz w:val="20"/>
          <w:szCs w:val="20"/>
          <w:lang w:val="nl-NL"/>
        </w:rPr>
        <w:t xml:space="preserve">, Europees B2B-platform voor betaaloplossingen onderweg, introduceert de digitale tool </w:t>
      </w:r>
      <w:hyperlink r:id="rId7" w:history="1">
        <w:r w:rsidR="00DE5B22" w:rsidRPr="00DE5B22">
          <w:rPr>
            <w:rStyle w:val="Hyperlink"/>
            <w:b/>
            <w:bCs/>
            <w:sz w:val="20"/>
            <w:szCs w:val="20"/>
            <w:lang w:val="nl-NL"/>
          </w:rPr>
          <w:t>CO</w:t>
        </w:r>
        <w:r w:rsidR="00DE5B22" w:rsidRPr="00DE5B22">
          <w:rPr>
            <w:rStyle w:val="Hyperlink"/>
            <w:b/>
            <w:bCs/>
            <w:sz w:val="20"/>
            <w:szCs w:val="20"/>
            <w:vertAlign w:val="subscript"/>
            <w:lang w:val="nl-NL"/>
          </w:rPr>
          <w:t>2</w:t>
        </w:r>
        <w:r w:rsidR="00DE5B22" w:rsidRPr="00DE5B22">
          <w:rPr>
            <w:rStyle w:val="Hyperlink"/>
            <w:b/>
            <w:bCs/>
            <w:sz w:val="20"/>
            <w:szCs w:val="20"/>
            <w:lang w:val="nl-NL"/>
          </w:rPr>
          <w:t xml:space="preserve"> Class Check</w:t>
        </w:r>
      </w:hyperlink>
      <w:r w:rsidRPr="00955CDF">
        <w:rPr>
          <w:b/>
          <w:bCs/>
          <w:sz w:val="20"/>
          <w:szCs w:val="20"/>
          <w:lang w:val="nl-NL"/>
        </w:rPr>
        <w:t>. Klanten kunnen met de tool snel en eenvoudig de CO</w:t>
      </w:r>
      <w:r w:rsidR="00955CDF" w:rsidRPr="00955CDF">
        <w:rPr>
          <w:b/>
          <w:bCs/>
          <w:sz w:val="20"/>
          <w:szCs w:val="20"/>
          <w:vertAlign w:val="subscript"/>
          <w:lang w:val="nl-NL"/>
        </w:rPr>
        <w:t>2</w:t>
      </w:r>
      <w:r w:rsidRPr="00955CDF">
        <w:rPr>
          <w:b/>
          <w:bCs/>
          <w:sz w:val="20"/>
          <w:szCs w:val="20"/>
          <w:lang w:val="nl-NL"/>
        </w:rPr>
        <w:t xml:space="preserve">-klasse van hun voertuigen berekenen, </w:t>
      </w:r>
      <w:r w:rsidR="006676C2" w:rsidRPr="00955CDF">
        <w:rPr>
          <w:b/>
          <w:bCs/>
          <w:sz w:val="20"/>
          <w:szCs w:val="20"/>
          <w:lang w:val="nl-NL"/>
        </w:rPr>
        <w:t>zodat ze voorbereid zijn op de</w:t>
      </w:r>
      <w:r w:rsidR="00F715D8" w:rsidRPr="00955CDF">
        <w:rPr>
          <w:b/>
          <w:bCs/>
          <w:sz w:val="20"/>
          <w:szCs w:val="20"/>
          <w:lang w:val="nl-NL"/>
        </w:rPr>
        <w:t xml:space="preserve"> invoering van de</w:t>
      </w:r>
      <w:r w:rsidRPr="00955CDF">
        <w:rPr>
          <w:b/>
          <w:bCs/>
          <w:sz w:val="20"/>
          <w:szCs w:val="20"/>
          <w:lang w:val="nl-NL"/>
        </w:rPr>
        <w:t xml:space="preserve"> CO</w:t>
      </w:r>
      <w:r w:rsidR="00955CDF" w:rsidRPr="00955CDF">
        <w:rPr>
          <w:b/>
          <w:bCs/>
          <w:sz w:val="20"/>
          <w:szCs w:val="20"/>
          <w:vertAlign w:val="subscript"/>
          <w:lang w:val="nl-NL"/>
        </w:rPr>
        <w:t>2</w:t>
      </w:r>
      <w:r w:rsidRPr="00955CDF">
        <w:rPr>
          <w:b/>
          <w:bCs/>
          <w:sz w:val="20"/>
          <w:szCs w:val="20"/>
          <w:lang w:val="nl-NL"/>
        </w:rPr>
        <w:t xml:space="preserve">-tol die </w:t>
      </w:r>
      <w:r w:rsidR="00F715D8" w:rsidRPr="00955CDF">
        <w:rPr>
          <w:b/>
          <w:bCs/>
          <w:sz w:val="20"/>
          <w:szCs w:val="20"/>
          <w:lang w:val="nl-NL"/>
        </w:rPr>
        <w:t xml:space="preserve">in Duitsland </w:t>
      </w:r>
      <w:r w:rsidRPr="00955CDF">
        <w:rPr>
          <w:b/>
          <w:bCs/>
          <w:sz w:val="20"/>
          <w:szCs w:val="20"/>
          <w:lang w:val="nl-NL"/>
        </w:rPr>
        <w:t>ingaat op 1 december 2023</w:t>
      </w:r>
      <w:r w:rsidR="00537E73" w:rsidRPr="00955CDF">
        <w:rPr>
          <w:b/>
          <w:bCs/>
          <w:sz w:val="20"/>
          <w:szCs w:val="20"/>
          <w:lang w:val="nl-NL"/>
        </w:rPr>
        <w:t xml:space="preserve"> </w:t>
      </w:r>
      <w:r w:rsidR="006F0292" w:rsidRPr="00955CDF">
        <w:rPr>
          <w:b/>
          <w:bCs/>
          <w:sz w:val="20"/>
          <w:szCs w:val="20"/>
          <w:lang w:val="nl-NL"/>
        </w:rPr>
        <w:t xml:space="preserve">en </w:t>
      </w:r>
      <w:r w:rsidR="00DE5B22">
        <w:rPr>
          <w:b/>
          <w:bCs/>
          <w:sz w:val="20"/>
          <w:szCs w:val="20"/>
          <w:lang w:val="nl-NL"/>
        </w:rPr>
        <w:t xml:space="preserve">in Oostenrijk op </w:t>
      </w:r>
      <w:r w:rsidR="0019765F" w:rsidRPr="00955CDF">
        <w:rPr>
          <w:b/>
          <w:bCs/>
          <w:sz w:val="20"/>
          <w:szCs w:val="20"/>
          <w:lang w:val="nl-NL"/>
        </w:rPr>
        <w:t xml:space="preserve">1 januari 2024. </w:t>
      </w:r>
      <w:r w:rsidRPr="00955CDF">
        <w:rPr>
          <w:b/>
          <w:bCs/>
          <w:sz w:val="20"/>
          <w:szCs w:val="20"/>
          <w:lang w:val="nl-NL"/>
        </w:rPr>
        <w:br/>
      </w:r>
      <w:r w:rsidRPr="00955CDF">
        <w:rPr>
          <w:b/>
          <w:bCs/>
          <w:sz w:val="20"/>
          <w:szCs w:val="20"/>
          <w:lang w:val="nl-NL"/>
        </w:rPr>
        <w:br/>
      </w:r>
      <w:r w:rsidRPr="00955CDF">
        <w:rPr>
          <w:sz w:val="20"/>
          <w:szCs w:val="20"/>
          <w:lang w:val="nl-NL"/>
        </w:rPr>
        <w:t>Transport- en logistieke organisaties moeten vanaf volgende maand voor elk voertuig met een gewicht vanaf 7,5 ton ongeveer €200 toeslag betalen voor elke ton CO</w:t>
      </w:r>
      <w:r w:rsidRPr="00955CDF">
        <w:rPr>
          <w:sz w:val="20"/>
          <w:szCs w:val="20"/>
          <w:vertAlign w:val="subscript"/>
          <w:lang w:val="nl-NL"/>
        </w:rPr>
        <w:t>2</w:t>
      </w:r>
      <w:r w:rsidRPr="00955CDF">
        <w:rPr>
          <w:sz w:val="20"/>
          <w:szCs w:val="20"/>
          <w:lang w:val="nl-NL"/>
        </w:rPr>
        <w:t>-uitstoot. Vanaf 1 juli 2024 wordt deze tol bovendien uitgebreid naar alle voertuigen vanaf 3,5 ton, ter vervanging van de huidige 7,5 ton. Het overtreden van deze regelgeving kan leiden tot hoge boetes.</w:t>
      </w:r>
    </w:p>
    <w:p w14:paraId="4014DBAE" w14:textId="77777777" w:rsidR="0086641F" w:rsidRPr="00955CDF" w:rsidRDefault="0086641F" w:rsidP="00955CDF">
      <w:pPr>
        <w:spacing w:line="360" w:lineRule="auto"/>
        <w:rPr>
          <w:sz w:val="20"/>
          <w:szCs w:val="20"/>
          <w:lang w:val="nl-NL"/>
        </w:rPr>
      </w:pPr>
    </w:p>
    <w:p w14:paraId="7B3C78D3" w14:textId="77777777" w:rsidR="0086641F" w:rsidRPr="00955CDF" w:rsidRDefault="002B459F" w:rsidP="00955CDF">
      <w:pPr>
        <w:spacing w:line="360" w:lineRule="auto"/>
        <w:rPr>
          <w:sz w:val="20"/>
          <w:szCs w:val="20"/>
          <w:lang w:val="nl-NL"/>
        </w:rPr>
      </w:pPr>
      <w:r w:rsidRPr="00955CDF">
        <w:rPr>
          <w:sz w:val="20"/>
          <w:szCs w:val="20"/>
          <w:lang w:val="nl-NL"/>
        </w:rPr>
        <w:t xml:space="preserve">De verandering heeft gevolgen voor de berekening van tolheffing. Deze wordt niet langer gebaseerd op het maximale gewicht dat wettelijk is toegestaan (F2), maar op het maximale gewicht dat technisch is toegestaan (F1). Het verschil met voorheen is dat dit het totale gewicht omvat van het voertuig zelf, de lading, de inzittenden, en alle brandstof en vloeistoffen aan boord. Op deze manier is het mogelijk om een nauwkeurig beeld te krijgen van de daadwerkelijke belasting van voertuigen op het wegennet. </w:t>
      </w:r>
    </w:p>
    <w:p w14:paraId="59F435F4" w14:textId="77777777" w:rsidR="0086641F" w:rsidRPr="00955CDF" w:rsidRDefault="0086641F" w:rsidP="00955CDF">
      <w:pPr>
        <w:spacing w:line="360" w:lineRule="auto"/>
        <w:rPr>
          <w:sz w:val="20"/>
          <w:szCs w:val="20"/>
          <w:lang w:val="nl-NL"/>
        </w:rPr>
      </w:pPr>
    </w:p>
    <w:p w14:paraId="08C6C2DC" w14:textId="3886A8ED" w:rsidR="0086641F" w:rsidRPr="00955CDF" w:rsidRDefault="002B459F" w:rsidP="00955CDF">
      <w:pPr>
        <w:spacing w:line="360" w:lineRule="auto"/>
        <w:rPr>
          <w:b/>
          <w:bCs/>
          <w:sz w:val="20"/>
          <w:szCs w:val="20"/>
          <w:lang w:val="nl-NL"/>
        </w:rPr>
      </w:pPr>
      <w:r w:rsidRPr="00955CDF">
        <w:rPr>
          <w:b/>
          <w:bCs/>
          <w:sz w:val="20"/>
          <w:szCs w:val="20"/>
          <w:lang w:val="nl-NL"/>
        </w:rPr>
        <w:t>CO</w:t>
      </w:r>
      <w:r w:rsidR="00955CDF" w:rsidRPr="00955CDF">
        <w:rPr>
          <w:b/>
          <w:bCs/>
          <w:sz w:val="20"/>
          <w:szCs w:val="20"/>
          <w:vertAlign w:val="subscript"/>
          <w:lang w:val="nl-NL"/>
        </w:rPr>
        <w:t>2</w:t>
      </w:r>
      <w:r w:rsidRPr="00955CDF">
        <w:rPr>
          <w:b/>
          <w:bCs/>
          <w:sz w:val="20"/>
          <w:szCs w:val="20"/>
          <w:lang w:val="nl-NL"/>
        </w:rPr>
        <w:t>-klasse snel inzichtelijk</w:t>
      </w:r>
    </w:p>
    <w:p w14:paraId="4C2E3701" w14:textId="3E2B943B" w:rsidR="0086641F" w:rsidRPr="00955CDF" w:rsidRDefault="002B459F" w:rsidP="00955CDF">
      <w:pPr>
        <w:spacing w:line="360" w:lineRule="auto"/>
        <w:rPr>
          <w:sz w:val="20"/>
          <w:szCs w:val="20"/>
          <w:lang w:val="nl-NL"/>
        </w:rPr>
      </w:pPr>
      <w:r w:rsidRPr="00955CDF">
        <w:rPr>
          <w:sz w:val="20"/>
          <w:szCs w:val="20"/>
          <w:lang w:val="nl-NL"/>
        </w:rPr>
        <w:t>Klanten kunnen de CO</w:t>
      </w:r>
      <w:r w:rsidR="00955CDF" w:rsidRPr="00955CDF">
        <w:rPr>
          <w:sz w:val="20"/>
          <w:szCs w:val="20"/>
          <w:vertAlign w:val="subscript"/>
          <w:lang w:val="nl-NL"/>
        </w:rPr>
        <w:t>2</w:t>
      </w:r>
      <w:r w:rsidRPr="00955CDF">
        <w:rPr>
          <w:sz w:val="20"/>
          <w:szCs w:val="20"/>
          <w:lang w:val="nl-NL"/>
        </w:rPr>
        <w:t xml:space="preserve">-klasse van hun voertuigen berekenen via de </w:t>
      </w:r>
      <w:hyperlink r:id="rId8" w:history="1">
        <w:r w:rsidR="00DE5B22" w:rsidRPr="00DE5B22">
          <w:rPr>
            <w:rStyle w:val="Hyperlink"/>
            <w:sz w:val="20"/>
            <w:szCs w:val="20"/>
            <w:lang w:val="nl-NL"/>
          </w:rPr>
          <w:t>CO</w:t>
        </w:r>
        <w:r w:rsidR="00DE5B22" w:rsidRPr="00DE5B22">
          <w:rPr>
            <w:rStyle w:val="Hyperlink"/>
            <w:sz w:val="20"/>
            <w:szCs w:val="20"/>
            <w:vertAlign w:val="subscript"/>
            <w:lang w:val="nl-NL"/>
          </w:rPr>
          <w:t>2</w:t>
        </w:r>
        <w:r w:rsidR="00DE5B22" w:rsidRPr="00DE5B22">
          <w:rPr>
            <w:rStyle w:val="Hyperlink"/>
            <w:sz w:val="20"/>
            <w:szCs w:val="20"/>
            <w:lang w:val="nl-NL"/>
          </w:rPr>
          <w:t xml:space="preserve"> Class Check</w:t>
        </w:r>
      </w:hyperlink>
      <w:r w:rsidRPr="00955CDF">
        <w:rPr>
          <w:sz w:val="20"/>
          <w:szCs w:val="20"/>
          <w:lang w:val="nl-NL"/>
        </w:rPr>
        <w:t xml:space="preserve"> op het klant</w:t>
      </w:r>
      <w:r w:rsidR="00DE5B22">
        <w:rPr>
          <w:sz w:val="20"/>
          <w:szCs w:val="20"/>
          <w:lang w:val="nl-NL"/>
        </w:rPr>
        <w:t>en</w:t>
      </w:r>
      <w:r w:rsidRPr="00955CDF">
        <w:rPr>
          <w:sz w:val="20"/>
          <w:szCs w:val="20"/>
          <w:lang w:val="nl-NL"/>
        </w:rPr>
        <w:t xml:space="preserve">portaal DKV COCKPIT of </w:t>
      </w:r>
      <w:r w:rsidR="00DE5B22">
        <w:rPr>
          <w:sz w:val="20"/>
          <w:szCs w:val="20"/>
          <w:lang w:val="nl-NL"/>
        </w:rPr>
        <w:t xml:space="preserve">via </w:t>
      </w:r>
      <w:r w:rsidRPr="00955CDF">
        <w:rPr>
          <w:sz w:val="20"/>
          <w:szCs w:val="20"/>
          <w:lang w:val="nl-NL"/>
        </w:rPr>
        <w:t xml:space="preserve">de DKV Mobility website. </w:t>
      </w:r>
      <w:r w:rsidR="0092458A" w:rsidRPr="00955CDF">
        <w:rPr>
          <w:sz w:val="20"/>
          <w:szCs w:val="20"/>
          <w:lang w:val="nl-NL"/>
        </w:rPr>
        <w:t xml:space="preserve">Via </w:t>
      </w:r>
      <w:r w:rsidRPr="00955CDF">
        <w:rPr>
          <w:sz w:val="20"/>
          <w:szCs w:val="20"/>
          <w:lang w:val="nl-NL"/>
        </w:rPr>
        <w:t xml:space="preserve">de website worden ze begeleid om de noodzakelijke stappen zo eenvoudig mogelijk te doorlopen. </w:t>
      </w:r>
      <w:r w:rsidR="00312185" w:rsidRPr="00955CDF">
        <w:rPr>
          <w:sz w:val="20"/>
          <w:szCs w:val="20"/>
          <w:lang w:val="nl-NL"/>
        </w:rPr>
        <w:t xml:space="preserve">Hierbij heeft </w:t>
      </w:r>
      <w:r w:rsidRPr="00955CDF">
        <w:rPr>
          <w:sz w:val="20"/>
          <w:szCs w:val="20"/>
          <w:lang w:val="nl-NL"/>
        </w:rPr>
        <w:t xml:space="preserve">een klant zijn </w:t>
      </w:r>
      <w:hyperlink r:id="rId9" w:history="1">
        <w:r w:rsidR="00F547AC" w:rsidRPr="00F547AC">
          <w:rPr>
            <w:rStyle w:val="Hyperlink"/>
            <w:sz w:val="20"/>
            <w:szCs w:val="20"/>
            <w:lang w:val="nl-NL"/>
          </w:rPr>
          <w:t>inschrijvings-</w:t>
        </w:r>
        <w:r w:rsidRPr="00F547AC">
          <w:rPr>
            <w:rStyle w:val="Hyperlink"/>
            <w:sz w:val="20"/>
            <w:szCs w:val="20"/>
            <w:lang w:val="nl-NL"/>
          </w:rPr>
          <w:t xml:space="preserve"> en kentekenbewijs</w:t>
        </w:r>
      </w:hyperlink>
      <w:r w:rsidRPr="00955CDF">
        <w:rPr>
          <w:sz w:val="20"/>
          <w:szCs w:val="20"/>
          <w:lang w:val="nl-NL"/>
        </w:rPr>
        <w:t xml:space="preserve"> nodig om de vereiste gegevens in te vullen. De CO</w:t>
      </w:r>
      <w:r w:rsidR="00955CDF" w:rsidRPr="00955CDF">
        <w:rPr>
          <w:sz w:val="20"/>
          <w:szCs w:val="20"/>
          <w:vertAlign w:val="subscript"/>
          <w:lang w:val="nl-NL"/>
        </w:rPr>
        <w:t>2</w:t>
      </w:r>
      <w:r w:rsidRPr="00955CDF">
        <w:rPr>
          <w:sz w:val="20"/>
          <w:szCs w:val="20"/>
          <w:lang w:val="nl-NL"/>
        </w:rPr>
        <w:t xml:space="preserve"> Class Check berekent vervolgens </w:t>
      </w:r>
      <w:r w:rsidR="00787070" w:rsidRPr="00955CDF">
        <w:rPr>
          <w:sz w:val="20"/>
          <w:szCs w:val="20"/>
          <w:lang w:val="nl-NL"/>
        </w:rPr>
        <w:t xml:space="preserve">automatisch </w:t>
      </w:r>
      <w:r w:rsidRPr="00955CDF">
        <w:rPr>
          <w:sz w:val="20"/>
          <w:szCs w:val="20"/>
          <w:lang w:val="nl-NL"/>
        </w:rPr>
        <w:t>de CO</w:t>
      </w:r>
      <w:r w:rsidR="00955CDF" w:rsidRPr="00955CDF">
        <w:rPr>
          <w:sz w:val="20"/>
          <w:szCs w:val="20"/>
          <w:vertAlign w:val="subscript"/>
          <w:lang w:val="nl-NL"/>
        </w:rPr>
        <w:t>2</w:t>
      </w:r>
      <w:r w:rsidRPr="00955CDF">
        <w:rPr>
          <w:sz w:val="20"/>
          <w:szCs w:val="20"/>
          <w:lang w:val="nl-NL"/>
        </w:rPr>
        <w:t>-klasse van het voertuig. Als de CO</w:t>
      </w:r>
      <w:r w:rsidR="00955CDF" w:rsidRPr="00955CDF">
        <w:rPr>
          <w:sz w:val="20"/>
          <w:szCs w:val="20"/>
          <w:vertAlign w:val="subscript"/>
          <w:lang w:val="nl-NL"/>
        </w:rPr>
        <w:t>2</w:t>
      </w:r>
      <w:r w:rsidRPr="00955CDF">
        <w:rPr>
          <w:sz w:val="20"/>
          <w:szCs w:val="20"/>
          <w:lang w:val="nl-NL"/>
        </w:rPr>
        <w:t xml:space="preserve">-klasse 2, 3, 4 of 5 is, moeten klanten het bewijs hiervan </w:t>
      </w:r>
      <w:r w:rsidR="00421987" w:rsidRPr="00955CDF">
        <w:rPr>
          <w:sz w:val="20"/>
          <w:szCs w:val="20"/>
          <w:lang w:val="nl-NL"/>
        </w:rPr>
        <w:t xml:space="preserve">eenmalig </w:t>
      </w:r>
      <w:r w:rsidRPr="00955CDF">
        <w:rPr>
          <w:sz w:val="20"/>
          <w:szCs w:val="20"/>
          <w:lang w:val="nl-NL"/>
        </w:rPr>
        <w:t xml:space="preserve">uploaden. </w:t>
      </w:r>
      <w:r w:rsidR="002C7EE6" w:rsidRPr="00955CDF">
        <w:rPr>
          <w:sz w:val="20"/>
          <w:szCs w:val="20"/>
          <w:lang w:val="nl-NL"/>
        </w:rPr>
        <w:t>D</w:t>
      </w:r>
      <w:r w:rsidR="00386444" w:rsidRPr="00955CDF">
        <w:rPr>
          <w:sz w:val="20"/>
          <w:szCs w:val="20"/>
          <w:lang w:val="nl-NL"/>
        </w:rPr>
        <w:t>eze procedure geldt</w:t>
      </w:r>
      <w:r w:rsidR="002C7EE6" w:rsidRPr="00955CDF">
        <w:rPr>
          <w:sz w:val="20"/>
          <w:szCs w:val="20"/>
          <w:lang w:val="nl-NL"/>
        </w:rPr>
        <w:t xml:space="preserve"> zowel</w:t>
      </w:r>
      <w:r w:rsidR="00386444" w:rsidRPr="00955CDF">
        <w:rPr>
          <w:sz w:val="20"/>
          <w:szCs w:val="20"/>
          <w:lang w:val="nl-NL"/>
        </w:rPr>
        <w:t xml:space="preserve"> voor</w:t>
      </w:r>
      <w:r w:rsidR="002C7EE6" w:rsidRPr="00955CDF">
        <w:rPr>
          <w:sz w:val="20"/>
          <w:szCs w:val="20"/>
          <w:lang w:val="nl-NL"/>
        </w:rPr>
        <w:t xml:space="preserve"> Duitsland als Oostenrijk. </w:t>
      </w:r>
    </w:p>
    <w:p w14:paraId="2F58A3EF" w14:textId="68EE9B1D" w:rsidR="00017E54" w:rsidRPr="00955CDF" w:rsidRDefault="002B459F" w:rsidP="00955CDF">
      <w:pPr>
        <w:spacing w:line="360" w:lineRule="auto"/>
        <w:rPr>
          <w:b/>
          <w:bCs/>
          <w:sz w:val="20"/>
          <w:szCs w:val="20"/>
          <w:lang w:val="nl-NL"/>
        </w:rPr>
      </w:pPr>
      <w:r w:rsidRPr="00955CDF">
        <w:rPr>
          <w:sz w:val="20"/>
          <w:szCs w:val="20"/>
          <w:lang w:val="nl-NL"/>
        </w:rPr>
        <w:br/>
      </w:r>
      <w:r w:rsidR="008D03C4" w:rsidRPr="00955CDF">
        <w:rPr>
          <w:b/>
          <w:bCs/>
          <w:sz w:val="20"/>
          <w:szCs w:val="20"/>
          <w:lang w:val="nl-NL"/>
        </w:rPr>
        <w:t xml:space="preserve">Waar kunnen klanten </w:t>
      </w:r>
      <w:r w:rsidR="00EA5864" w:rsidRPr="00955CDF">
        <w:rPr>
          <w:b/>
          <w:bCs/>
          <w:sz w:val="20"/>
          <w:szCs w:val="20"/>
          <w:lang w:val="nl-NL"/>
        </w:rPr>
        <w:t xml:space="preserve">van </w:t>
      </w:r>
      <w:r w:rsidR="008D03C4" w:rsidRPr="00955CDF">
        <w:rPr>
          <w:b/>
          <w:bCs/>
          <w:sz w:val="20"/>
          <w:szCs w:val="20"/>
          <w:lang w:val="nl-NL"/>
        </w:rPr>
        <w:t>verschillende</w:t>
      </w:r>
      <w:r w:rsidR="00EA5864" w:rsidRPr="00955CDF">
        <w:rPr>
          <w:b/>
          <w:bCs/>
          <w:sz w:val="20"/>
          <w:szCs w:val="20"/>
          <w:lang w:val="nl-NL"/>
        </w:rPr>
        <w:t xml:space="preserve"> bedrijven hun CO</w:t>
      </w:r>
      <w:r w:rsidR="00955CDF" w:rsidRPr="00955CDF">
        <w:rPr>
          <w:b/>
          <w:bCs/>
          <w:sz w:val="20"/>
          <w:szCs w:val="20"/>
          <w:vertAlign w:val="subscript"/>
          <w:lang w:val="nl-NL"/>
        </w:rPr>
        <w:t>2</w:t>
      </w:r>
      <w:r w:rsidR="00AB16D4" w:rsidRPr="00955CDF">
        <w:rPr>
          <w:b/>
          <w:bCs/>
          <w:sz w:val="20"/>
          <w:szCs w:val="20"/>
          <w:lang w:val="nl-NL"/>
        </w:rPr>
        <w:t>-</w:t>
      </w:r>
      <w:r w:rsidR="00EA5864" w:rsidRPr="00955CDF">
        <w:rPr>
          <w:b/>
          <w:bCs/>
          <w:sz w:val="20"/>
          <w:szCs w:val="20"/>
          <w:lang w:val="nl-NL"/>
        </w:rPr>
        <w:t xml:space="preserve">documentatie uploaden? </w:t>
      </w:r>
    </w:p>
    <w:p w14:paraId="732465DE" w14:textId="644AE475" w:rsidR="00BE5310" w:rsidRPr="00955CDF" w:rsidRDefault="002B459F" w:rsidP="00955CDF">
      <w:pPr>
        <w:spacing w:line="360" w:lineRule="auto"/>
        <w:rPr>
          <w:sz w:val="20"/>
          <w:szCs w:val="20"/>
          <w:lang w:val="nl-NL"/>
        </w:rPr>
      </w:pPr>
      <w:r w:rsidRPr="00955CDF">
        <w:rPr>
          <w:sz w:val="20"/>
          <w:szCs w:val="20"/>
          <w:lang w:val="nl-NL"/>
        </w:rPr>
        <w:t xml:space="preserve">Klanten die zijn aangemeld voor tolafschrijving via Toll Collect Duitsland, kunnen hun voertuigdocumenten rechtstreek </w:t>
      </w:r>
      <w:r w:rsidR="00411D6E" w:rsidRPr="00955CDF">
        <w:rPr>
          <w:sz w:val="20"/>
          <w:szCs w:val="20"/>
          <w:lang w:val="nl-NL"/>
        </w:rPr>
        <w:t xml:space="preserve">indienen </w:t>
      </w:r>
      <w:r w:rsidRPr="00955CDF">
        <w:rPr>
          <w:sz w:val="20"/>
          <w:szCs w:val="20"/>
          <w:lang w:val="nl-NL"/>
        </w:rPr>
        <w:t xml:space="preserve">in het Toll Collect-portaal. </w:t>
      </w:r>
      <w:r w:rsidR="00657292" w:rsidRPr="00955CDF">
        <w:rPr>
          <w:sz w:val="20"/>
          <w:szCs w:val="20"/>
          <w:lang w:val="nl-NL"/>
        </w:rPr>
        <w:t>Voor k</w:t>
      </w:r>
      <w:r w:rsidR="008E4069" w:rsidRPr="00955CDF">
        <w:rPr>
          <w:sz w:val="20"/>
          <w:szCs w:val="20"/>
          <w:lang w:val="nl-NL"/>
        </w:rPr>
        <w:t xml:space="preserve">lanten van </w:t>
      </w:r>
      <w:r w:rsidR="00F555CD" w:rsidRPr="00955CDF">
        <w:rPr>
          <w:sz w:val="20"/>
          <w:szCs w:val="20"/>
          <w:lang w:val="nl-NL"/>
        </w:rPr>
        <w:t>de</w:t>
      </w:r>
      <w:r w:rsidR="008E4069" w:rsidRPr="00955CDF">
        <w:rPr>
          <w:sz w:val="20"/>
          <w:szCs w:val="20"/>
          <w:lang w:val="nl-NL"/>
        </w:rPr>
        <w:t xml:space="preserve"> Oostenrijkse </w:t>
      </w:r>
      <w:r w:rsidR="00F555CD" w:rsidRPr="00955CDF">
        <w:rPr>
          <w:sz w:val="20"/>
          <w:szCs w:val="20"/>
          <w:lang w:val="nl-NL"/>
        </w:rPr>
        <w:t xml:space="preserve">snelwegbeheerder ASFINAG </w:t>
      </w:r>
      <w:r w:rsidR="00657292" w:rsidRPr="00955CDF">
        <w:rPr>
          <w:sz w:val="20"/>
          <w:szCs w:val="20"/>
          <w:lang w:val="nl-NL"/>
        </w:rPr>
        <w:t xml:space="preserve">is er de optie om dit te </w:t>
      </w:r>
      <w:r w:rsidR="00B961CA" w:rsidRPr="00955CDF">
        <w:rPr>
          <w:sz w:val="20"/>
          <w:szCs w:val="20"/>
          <w:lang w:val="nl-NL"/>
        </w:rPr>
        <w:t>doen</w:t>
      </w:r>
      <w:r w:rsidR="00657292" w:rsidRPr="00955CDF">
        <w:rPr>
          <w:sz w:val="20"/>
          <w:szCs w:val="20"/>
          <w:lang w:val="nl-NL"/>
        </w:rPr>
        <w:t xml:space="preserve"> via het</w:t>
      </w:r>
      <w:r w:rsidR="00A45999" w:rsidRPr="00955CDF">
        <w:rPr>
          <w:sz w:val="20"/>
          <w:szCs w:val="20"/>
          <w:lang w:val="nl-NL"/>
        </w:rPr>
        <w:t xml:space="preserve"> </w:t>
      </w:r>
      <w:r w:rsidR="00854D9E" w:rsidRPr="00955CDF">
        <w:rPr>
          <w:sz w:val="20"/>
          <w:szCs w:val="20"/>
          <w:lang w:val="nl-NL"/>
        </w:rPr>
        <w:t>ASFINAG</w:t>
      </w:r>
      <w:r w:rsidR="00B42469" w:rsidRPr="00955CDF">
        <w:rPr>
          <w:sz w:val="20"/>
          <w:szCs w:val="20"/>
          <w:lang w:val="nl-NL"/>
        </w:rPr>
        <w:t xml:space="preserve"> SelfCare</w:t>
      </w:r>
      <w:r w:rsidR="00BE5310" w:rsidRPr="00955CDF">
        <w:rPr>
          <w:sz w:val="20"/>
          <w:szCs w:val="20"/>
          <w:lang w:val="nl-NL"/>
        </w:rPr>
        <w:t>-</w:t>
      </w:r>
      <w:r w:rsidR="00DE5B22">
        <w:rPr>
          <w:sz w:val="20"/>
          <w:szCs w:val="20"/>
          <w:lang w:val="nl-NL"/>
        </w:rPr>
        <w:t>portaal</w:t>
      </w:r>
      <w:r w:rsidR="00CC15F6" w:rsidRPr="00955CDF">
        <w:rPr>
          <w:sz w:val="20"/>
          <w:szCs w:val="20"/>
          <w:lang w:val="nl-NL"/>
        </w:rPr>
        <w:t xml:space="preserve">. </w:t>
      </w:r>
    </w:p>
    <w:p w14:paraId="37FF941C" w14:textId="4F13D9DB" w:rsidR="00F555CD" w:rsidRPr="00955CDF" w:rsidRDefault="00F555CD" w:rsidP="00955CDF">
      <w:pPr>
        <w:spacing w:line="360" w:lineRule="auto"/>
        <w:rPr>
          <w:sz w:val="20"/>
          <w:szCs w:val="20"/>
          <w:lang w:val="nl-NL"/>
        </w:rPr>
      </w:pPr>
    </w:p>
    <w:p w14:paraId="48858D83" w14:textId="1EB949A8" w:rsidR="00AB16D4" w:rsidRPr="00955CDF" w:rsidRDefault="002B459F" w:rsidP="00955CDF">
      <w:pPr>
        <w:spacing w:line="360" w:lineRule="auto"/>
        <w:rPr>
          <w:sz w:val="20"/>
          <w:szCs w:val="20"/>
          <w:lang w:val="nl-NL"/>
        </w:rPr>
      </w:pPr>
      <w:r w:rsidRPr="00955CDF">
        <w:rPr>
          <w:sz w:val="20"/>
          <w:szCs w:val="20"/>
          <w:lang w:val="nl-NL"/>
        </w:rPr>
        <w:t xml:space="preserve">Voor klanten die hun tolafrekeningen regelen via DKV Mobility en de DKV BOX EUROPE gebruiken, is er de mogelijkheid om </w:t>
      </w:r>
      <w:r w:rsidR="00854D9E" w:rsidRPr="00955CDF">
        <w:rPr>
          <w:sz w:val="20"/>
          <w:szCs w:val="20"/>
          <w:lang w:val="nl-NL"/>
        </w:rPr>
        <w:t xml:space="preserve">direct </w:t>
      </w:r>
      <w:r w:rsidRPr="00955CDF">
        <w:rPr>
          <w:sz w:val="20"/>
          <w:szCs w:val="20"/>
          <w:lang w:val="nl-NL"/>
        </w:rPr>
        <w:t xml:space="preserve">toegang te krijgen tot </w:t>
      </w:r>
      <w:hyperlink r:id="rId10" w:history="1">
        <w:r w:rsidRPr="00955CDF">
          <w:rPr>
            <w:rStyle w:val="Hyperlink"/>
            <w:sz w:val="20"/>
            <w:szCs w:val="20"/>
            <w:lang w:val="nl-NL"/>
          </w:rPr>
          <w:t>het DKV Mobility klant</w:t>
        </w:r>
        <w:r w:rsidR="00DE5B22">
          <w:rPr>
            <w:rStyle w:val="Hyperlink"/>
            <w:sz w:val="20"/>
            <w:szCs w:val="20"/>
            <w:lang w:val="nl-NL"/>
          </w:rPr>
          <w:t>en</w:t>
        </w:r>
        <w:r w:rsidRPr="00955CDF">
          <w:rPr>
            <w:rStyle w:val="Hyperlink"/>
            <w:sz w:val="20"/>
            <w:szCs w:val="20"/>
            <w:lang w:val="nl-NL"/>
          </w:rPr>
          <w:t>portaal</w:t>
        </w:r>
      </w:hyperlink>
      <w:r w:rsidRPr="00955CDF">
        <w:rPr>
          <w:sz w:val="20"/>
          <w:szCs w:val="20"/>
          <w:lang w:val="nl-NL"/>
        </w:rPr>
        <w:t xml:space="preserve">. DKV Mobility controleert alle gegevens </w:t>
      </w:r>
      <w:r w:rsidR="00847949" w:rsidRPr="00955CDF">
        <w:rPr>
          <w:sz w:val="20"/>
          <w:szCs w:val="20"/>
          <w:lang w:val="nl-NL"/>
        </w:rPr>
        <w:t xml:space="preserve">volgens de voorgeschreven regels </w:t>
      </w:r>
      <w:r w:rsidRPr="00955CDF">
        <w:rPr>
          <w:sz w:val="20"/>
          <w:szCs w:val="20"/>
          <w:lang w:val="nl-NL"/>
        </w:rPr>
        <w:t>om de definitieve CO</w:t>
      </w:r>
      <w:r w:rsidR="00955CDF" w:rsidRPr="00955CDF">
        <w:rPr>
          <w:sz w:val="20"/>
          <w:szCs w:val="20"/>
          <w:vertAlign w:val="subscript"/>
          <w:lang w:val="nl-NL"/>
        </w:rPr>
        <w:t>2</w:t>
      </w:r>
      <w:r w:rsidRPr="00955CDF">
        <w:rPr>
          <w:sz w:val="20"/>
          <w:szCs w:val="20"/>
          <w:lang w:val="nl-NL"/>
        </w:rPr>
        <w:t>-klasse van voertuigen te bepalen. Vervolgens stuurt DKV Mobility de resultaten door naar de tolexploitant voor nauwkeurige facturatie.</w:t>
      </w:r>
    </w:p>
    <w:p w14:paraId="57696C44" w14:textId="5B6FEA2F" w:rsidR="0094712B" w:rsidRPr="00955CDF" w:rsidRDefault="002B459F" w:rsidP="00955CDF">
      <w:pPr>
        <w:spacing w:line="360" w:lineRule="auto"/>
        <w:rPr>
          <w:sz w:val="20"/>
          <w:szCs w:val="20"/>
          <w:lang w:val="nl-NL"/>
        </w:rPr>
      </w:pPr>
      <w:r w:rsidRPr="00955CDF">
        <w:rPr>
          <w:sz w:val="20"/>
          <w:szCs w:val="20"/>
          <w:lang w:val="nl-NL"/>
        </w:rPr>
        <w:lastRenderedPageBreak/>
        <w:br/>
      </w:r>
    </w:p>
    <w:p w14:paraId="70565E80" w14:textId="77777777" w:rsidR="00955CDF" w:rsidRPr="00CC61FF" w:rsidRDefault="00955CDF" w:rsidP="00955CDF">
      <w:pPr>
        <w:spacing w:line="360" w:lineRule="auto"/>
        <w:rPr>
          <w:b/>
          <w:bCs/>
          <w:sz w:val="20"/>
          <w:szCs w:val="20"/>
          <w:lang w:val="nl-NL"/>
        </w:rPr>
      </w:pPr>
      <w:r w:rsidRPr="003254D1">
        <w:rPr>
          <w:b/>
          <w:bCs/>
          <w:sz w:val="20"/>
          <w:szCs w:val="20"/>
          <w:lang w:val="nl-NL"/>
        </w:rPr>
        <w:t>Over DKV Mobility</w:t>
      </w:r>
      <w:r>
        <w:rPr>
          <w:b/>
          <w:bCs/>
          <w:sz w:val="20"/>
          <w:szCs w:val="20"/>
          <w:lang w:val="nl-NL"/>
        </w:rPr>
        <w:br/>
      </w:r>
      <w:r w:rsidRPr="003254D1">
        <w:rPr>
          <w:sz w:val="20"/>
          <w:szCs w:val="20"/>
          <w:lang w:val="nl-NL"/>
        </w:rPr>
        <w:t>DKV Mobility kent een groeihistorie van ~90 jaar en is met ~2.200 medewerkers en ~328.000 actieve afnemers in meer dan 50 servicelanden Europa’s toonaangevende B2B-platform voor betaaloplossingen onderweg. Wij bieden toegang tot Europa’s grootste energie-onafhankelijke acceptatienetwerk met daarin ~67.000 conventionele tankstations, ~564.000 publieke en semipublieke laadpunten voor elektrisch transport en ~21.000 alternatieve brandstofstations. Verder is DKV Mobility prominent aanbieder van Europese toloplossingen, mobiliteitsoplossingen waaronder voertuigservice bij ~32.000 acceptatiepunten en innovatieve digitale oplossingen. Afgaande op onze omzet aan financiële oplossingen is DKV Mobility prominent op het gebied van btw-restitutieservice. In 2022 behaalde DKV Mobility een omzet van 621 miljoen euro bij een transactievolume van 17 miljard euro, met als corporate purpose: To drive the transition towards an efficient and sustainable future of mobility.</w:t>
      </w:r>
    </w:p>
    <w:p w14:paraId="3C744BA3" w14:textId="77777777" w:rsidR="00955CDF" w:rsidRPr="003254D1" w:rsidRDefault="00955CDF" w:rsidP="00955CDF">
      <w:pPr>
        <w:spacing w:line="360" w:lineRule="auto"/>
        <w:rPr>
          <w:i/>
          <w:iCs/>
          <w:sz w:val="20"/>
          <w:szCs w:val="20"/>
          <w:lang w:val="nl-NL"/>
        </w:rPr>
      </w:pPr>
    </w:p>
    <w:p w14:paraId="54867EDC" w14:textId="77777777" w:rsidR="00955CDF" w:rsidRPr="003254D1" w:rsidRDefault="00955CDF" w:rsidP="00955CDF">
      <w:pPr>
        <w:spacing w:line="360" w:lineRule="auto"/>
        <w:rPr>
          <w:b/>
          <w:bCs/>
          <w:sz w:val="20"/>
          <w:szCs w:val="20"/>
          <w:lang w:val="nl-NL"/>
        </w:rPr>
      </w:pPr>
      <w:r w:rsidRPr="003254D1">
        <w:rPr>
          <w:b/>
          <w:bCs/>
          <w:sz w:val="20"/>
          <w:szCs w:val="20"/>
          <w:lang w:val="nl-NL"/>
        </w:rPr>
        <w:t xml:space="preserve">Contact voor de pers: </w:t>
      </w:r>
    </w:p>
    <w:p w14:paraId="46BDA52C" w14:textId="77777777" w:rsidR="00955CDF" w:rsidRPr="00C61E0B" w:rsidRDefault="00955CDF" w:rsidP="00955CDF">
      <w:pPr>
        <w:spacing w:line="360" w:lineRule="auto"/>
        <w:rPr>
          <w:lang w:val="nl-NL"/>
        </w:rPr>
      </w:pPr>
      <w:r w:rsidRPr="00C61E0B">
        <w:rPr>
          <w:sz w:val="20"/>
          <w:szCs w:val="20"/>
          <w:lang w:val="nl-NL"/>
        </w:rPr>
        <w:t xml:space="preserve">Contact DKV Mobility: Greta Lammerse, tel.: +31 252345665, e-mail: </w:t>
      </w:r>
      <w:hyperlink r:id="rId11" w:history="1">
        <w:r w:rsidRPr="00C61E0B">
          <w:rPr>
            <w:rStyle w:val="Hyperlink"/>
            <w:sz w:val="20"/>
            <w:szCs w:val="20"/>
            <w:lang w:val="nl-NL"/>
          </w:rPr>
          <w:t>Greta.Lammerse@dkv-mobility.com</w:t>
        </w:r>
      </w:hyperlink>
      <w:r w:rsidRPr="00C61E0B">
        <w:rPr>
          <w:sz w:val="20"/>
          <w:szCs w:val="20"/>
          <w:lang w:val="nl-NL"/>
        </w:rPr>
        <w:t xml:space="preserve"> </w:t>
      </w:r>
      <w:r w:rsidRPr="00C61E0B">
        <w:rPr>
          <w:sz w:val="20"/>
          <w:szCs w:val="20"/>
          <w:lang w:val="nl-NL"/>
        </w:rPr>
        <w:br/>
        <w:t xml:space="preserve">PR-bureau: Square Egg Communications, Sandra Van Hauwaert, </w:t>
      </w:r>
      <w:hyperlink r:id="rId12" w:history="1">
        <w:r w:rsidRPr="00C61E0B">
          <w:rPr>
            <w:rStyle w:val="Hyperlink"/>
            <w:sz w:val="20"/>
            <w:szCs w:val="20"/>
            <w:lang w:val="nl-NL"/>
          </w:rPr>
          <w:t>sandra@square-egg.be</w:t>
        </w:r>
      </w:hyperlink>
      <w:r w:rsidRPr="00C61E0B">
        <w:rPr>
          <w:sz w:val="20"/>
          <w:szCs w:val="20"/>
          <w:lang w:val="nl-NL"/>
        </w:rPr>
        <w:t>, GSM 0497 251816</w:t>
      </w:r>
      <w:r w:rsidRPr="00C61E0B">
        <w:rPr>
          <w:i/>
          <w:iCs/>
          <w:sz w:val="20"/>
          <w:szCs w:val="20"/>
          <w:lang w:val="nl-NL"/>
        </w:rPr>
        <w:t>.</w:t>
      </w:r>
    </w:p>
    <w:p w14:paraId="396A0010" w14:textId="667453C5" w:rsidR="0094712B" w:rsidRPr="00955CDF" w:rsidRDefault="0094712B" w:rsidP="00955CDF">
      <w:pPr>
        <w:spacing w:line="360" w:lineRule="auto"/>
        <w:rPr>
          <w:sz w:val="20"/>
          <w:szCs w:val="20"/>
          <w:lang w:val="nl-NL"/>
        </w:rPr>
      </w:pPr>
    </w:p>
    <w:sectPr w:rsidR="0094712B" w:rsidRPr="00955CD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8D3"/>
    <w:multiLevelType w:val="multilevel"/>
    <w:tmpl w:val="D27E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563F04"/>
    <w:multiLevelType w:val="multilevel"/>
    <w:tmpl w:val="8C02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4933313">
    <w:abstractNumId w:val="0"/>
  </w:num>
  <w:num w:numId="2" w16cid:durableId="169977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1F"/>
    <w:rsid w:val="00016BB3"/>
    <w:rsid w:val="00017E54"/>
    <w:rsid w:val="0002658D"/>
    <w:rsid w:val="000E0A45"/>
    <w:rsid w:val="001037BD"/>
    <w:rsid w:val="00112862"/>
    <w:rsid w:val="00113B1F"/>
    <w:rsid w:val="0019765F"/>
    <w:rsid w:val="00211F3A"/>
    <w:rsid w:val="00233833"/>
    <w:rsid w:val="00234BDB"/>
    <w:rsid w:val="0025233A"/>
    <w:rsid w:val="002B459F"/>
    <w:rsid w:val="002C7EE6"/>
    <w:rsid w:val="002E139D"/>
    <w:rsid w:val="00312185"/>
    <w:rsid w:val="00323A5A"/>
    <w:rsid w:val="00386444"/>
    <w:rsid w:val="0040707C"/>
    <w:rsid w:val="00411D6E"/>
    <w:rsid w:val="00421987"/>
    <w:rsid w:val="004B71CF"/>
    <w:rsid w:val="004C7618"/>
    <w:rsid w:val="00537E73"/>
    <w:rsid w:val="00551255"/>
    <w:rsid w:val="00575734"/>
    <w:rsid w:val="005B73F9"/>
    <w:rsid w:val="005B7CBE"/>
    <w:rsid w:val="00641139"/>
    <w:rsid w:val="00657292"/>
    <w:rsid w:val="006676C2"/>
    <w:rsid w:val="006718CE"/>
    <w:rsid w:val="006F0292"/>
    <w:rsid w:val="006F08C1"/>
    <w:rsid w:val="007456CC"/>
    <w:rsid w:val="00780FA8"/>
    <w:rsid w:val="00787070"/>
    <w:rsid w:val="007A29BD"/>
    <w:rsid w:val="007F480B"/>
    <w:rsid w:val="00847949"/>
    <w:rsid w:val="00854D9E"/>
    <w:rsid w:val="0086641F"/>
    <w:rsid w:val="00887102"/>
    <w:rsid w:val="008B0A69"/>
    <w:rsid w:val="008D03C4"/>
    <w:rsid w:val="008D4CD7"/>
    <w:rsid w:val="008E4069"/>
    <w:rsid w:val="00900EB4"/>
    <w:rsid w:val="0092458A"/>
    <w:rsid w:val="0094712B"/>
    <w:rsid w:val="00955CDF"/>
    <w:rsid w:val="00990ED6"/>
    <w:rsid w:val="009A3DF7"/>
    <w:rsid w:val="009B22A4"/>
    <w:rsid w:val="009D032F"/>
    <w:rsid w:val="00A45999"/>
    <w:rsid w:val="00AB16D4"/>
    <w:rsid w:val="00AC08F5"/>
    <w:rsid w:val="00B02ACA"/>
    <w:rsid w:val="00B42469"/>
    <w:rsid w:val="00B961CA"/>
    <w:rsid w:val="00BD3486"/>
    <w:rsid w:val="00BE5310"/>
    <w:rsid w:val="00C00308"/>
    <w:rsid w:val="00C775B1"/>
    <w:rsid w:val="00C939C1"/>
    <w:rsid w:val="00CB6551"/>
    <w:rsid w:val="00CC15F6"/>
    <w:rsid w:val="00D342E5"/>
    <w:rsid w:val="00D35950"/>
    <w:rsid w:val="00D7180E"/>
    <w:rsid w:val="00DA6BB9"/>
    <w:rsid w:val="00DD4F63"/>
    <w:rsid w:val="00DD65FB"/>
    <w:rsid w:val="00DE5B22"/>
    <w:rsid w:val="00E14061"/>
    <w:rsid w:val="00E741B4"/>
    <w:rsid w:val="00EA033F"/>
    <w:rsid w:val="00EA5864"/>
    <w:rsid w:val="00F547AC"/>
    <w:rsid w:val="00F555CD"/>
    <w:rsid w:val="00F715D8"/>
    <w:rsid w:val="00FB163D"/>
    <w:rsid w:val="00FE5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94AF"/>
  <w15:docId w15:val="{0C6341F6-D926-4247-9B09-A5929D5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BCE"/>
    <w:rPr>
      <w:rFonts w:ascii="Calibri" w:eastAsia="Calibri" w:hAnsi="Calibri" w:cs="Calibri"/>
      <w:sz w:val="24"/>
      <w:szCs w:val="24"/>
    </w:rPr>
  </w:style>
  <w:style w:type="paragraph" w:styleId="Kop1">
    <w:name w:val="heading 1"/>
    <w:basedOn w:val="Standaard"/>
    <w:next w:val="Standaard"/>
    <w:link w:val="Kop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Kop2">
    <w:name w:val="heading 2"/>
    <w:basedOn w:val="Standaard"/>
    <w:next w:val="Standaard"/>
    <w:link w:val="Kop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Kop3">
    <w:name w:val="heading 3"/>
    <w:basedOn w:val="Standaard"/>
    <w:next w:val="Standaard"/>
    <w:link w:val="Kop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Kop4">
    <w:name w:val="heading 4"/>
    <w:basedOn w:val="Standaard"/>
    <w:next w:val="Standaard"/>
    <w:link w:val="Kop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Kop5">
    <w:name w:val="heading 5"/>
    <w:basedOn w:val="Standaard"/>
    <w:next w:val="Standaard"/>
    <w:link w:val="Kop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Kop6">
    <w:name w:val="heading 6"/>
    <w:basedOn w:val="Standaard"/>
    <w:next w:val="Standaard"/>
    <w:link w:val="Kop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styleId="Lijstalinea">
    <w:name w:val="List Paragraph"/>
    <w:basedOn w:val="Standaard"/>
    <w:uiPriority w:val="34"/>
    <w:qFormat/>
    <w:rsid w:val="0019765F"/>
    <w:pPr>
      <w:spacing w:before="100" w:beforeAutospacing="1" w:after="100" w:afterAutospacing="1"/>
    </w:pPr>
    <w:rPr>
      <w:rFonts w:ascii="Times New Roman" w:eastAsia="Times New Roman" w:hAnsi="Times New Roman" w:cs="Times New Roman"/>
      <w:lang w:val="nl-NL" w:eastAsia="nl-NL"/>
    </w:rPr>
  </w:style>
  <w:style w:type="paragraph" w:styleId="Revisie">
    <w:name w:val="Revision"/>
    <w:hidden/>
    <w:uiPriority w:val="99"/>
    <w:semiHidden/>
    <w:rsid w:val="0019765F"/>
    <w:rPr>
      <w:rFonts w:ascii="Calibri" w:eastAsia="Calibri" w:hAnsi="Calibri" w:cs="Calibri"/>
      <w:sz w:val="24"/>
      <w:szCs w:val="24"/>
    </w:rPr>
  </w:style>
  <w:style w:type="character" w:customStyle="1" w:styleId="apple-converted-space">
    <w:name w:val="apple-converted-space"/>
    <w:basedOn w:val="Standaardalinea-lettertype"/>
    <w:rsid w:val="00234BDB"/>
  </w:style>
  <w:style w:type="paragraph" w:styleId="Normaalweb">
    <w:name w:val="Normal (Web)"/>
    <w:basedOn w:val="Standaard"/>
    <w:uiPriority w:val="99"/>
    <w:semiHidden/>
    <w:unhideWhenUsed/>
    <w:rsid w:val="00AB16D4"/>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Standaardalinea-lettertype"/>
    <w:uiPriority w:val="99"/>
    <w:unhideWhenUsed/>
    <w:rsid w:val="006F08C1"/>
    <w:rPr>
      <w:color w:val="0000FF" w:themeColor="hyperlink"/>
      <w:u w:val="single"/>
    </w:rPr>
  </w:style>
  <w:style w:type="character" w:styleId="Onopgelostemelding">
    <w:name w:val="Unresolved Mention"/>
    <w:basedOn w:val="Standaardalinea-lettertype"/>
    <w:uiPriority w:val="99"/>
    <w:semiHidden/>
    <w:unhideWhenUsed/>
    <w:rsid w:val="006F08C1"/>
    <w:rPr>
      <w:color w:val="605E5C"/>
      <w:shd w:val="clear" w:color="auto" w:fill="E1DFDD"/>
    </w:rPr>
  </w:style>
  <w:style w:type="character" w:styleId="GevolgdeHyperlink">
    <w:name w:val="FollowedHyperlink"/>
    <w:basedOn w:val="Standaardalinea-lettertype"/>
    <w:uiPriority w:val="99"/>
    <w:semiHidden/>
    <w:unhideWhenUsed/>
    <w:rsid w:val="00DE5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9148">
      <w:bodyDiv w:val="1"/>
      <w:marLeft w:val="0"/>
      <w:marRight w:val="0"/>
      <w:marTop w:val="0"/>
      <w:marBottom w:val="0"/>
      <w:divBdr>
        <w:top w:val="none" w:sz="0" w:space="0" w:color="auto"/>
        <w:left w:val="none" w:sz="0" w:space="0" w:color="auto"/>
        <w:bottom w:val="none" w:sz="0" w:space="0" w:color="auto"/>
        <w:right w:val="none" w:sz="0" w:space="0" w:color="auto"/>
      </w:divBdr>
    </w:div>
    <w:div w:id="728068931">
      <w:bodyDiv w:val="1"/>
      <w:marLeft w:val="0"/>
      <w:marRight w:val="0"/>
      <w:marTop w:val="0"/>
      <w:marBottom w:val="0"/>
      <w:divBdr>
        <w:top w:val="none" w:sz="0" w:space="0" w:color="auto"/>
        <w:left w:val="none" w:sz="0" w:space="0" w:color="auto"/>
        <w:bottom w:val="none" w:sz="0" w:space="0" w:color="auto"/>
        <w:right w:val="none" w:sz="0" w:space="0" w:color="auto"/>
      </w:divBdr>
    </w:div>
    <w:div w:id="1735621057">
      <w:bodyDiv w:val="1"/>
      <w:marLeft w:val="0"/>
      <w:marRight w:val="0"/>
      <w:marTop w:val="0"/>
      <w:marBottom w:val="0"/>
      <w:divBdr>
        <w:top w:val="none" w:sz="0" w:space="0" w:color="auto"/>
        <w:left w:val="none" w:sz="0" w:space="0" w:color="auto"/>
        <w:bottom w:val="none" w:sz="0" w:space="0" w:color="auto"/>
        <w:right w:val="none" w:sz="0" w:space="0" w:color="auto"/>
      </w:divBdr>
    </w:div>
    <w:div w:id="205318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kv-mobility.com/nl/tol/tol-nieu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kv-mobility.com/nl/tol/tol-nieuws/" TargetMode="External"/><Relationship Id="rId12"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kv-mobility.com/nl/" TargetMode="External"/><Relationship Id="rId11" Type="http://schemas.openxmlformats.org/officeDocument/2006/relationships/hyperlink" Target="mailto:Greta.Lammerse@dkv-mobility.com" TargetMode="External"/><Relationship Id="rId5" Type="http://schemas.openxmlformats.org/officeDocument/2006/relationships/image" Target="media/image1.jpeg"/><Relationship Id="rId10" Type="http://schemas.openxmlformats.org/officeDocument/2006/relationships/hyperlink" Target="https://my.dkv-mobility.com/auth/realms/dkv/protocol/openid-connect/auth?response_type=code&amp;client_id=dkv-portal&amp;state=eFN1eG9iUFZtZ3JpbVpHQ2dQLTJOMG5GbHhQYTl0M3BVRWRGVWZRQk5NYmta&amp;redirect_uri=https%3A%2F%2Fmy.dkv-mobility.com%2Ftoll%2Fco2tolling%2F%3F_gl%3D1*e04ki2*_gcl_au*MTk1NTc2NTk5Ny4xNjk3NTQ2MzMy*FPAU*MTk1NTc2NTk5Ny4xNjk3NTQ2MzMy&amp;scope=openid%20profile%20email&amp;code_challenge=y29RyEuhLgMit-I73Ep35mSQURRA_Vzub3bfnj8M6-o&amp;code_challenge_method=S256&amp;nonce=eFN1eG9iUFZtZ3JpbVpHQ2dQLTJOMG5GbHhQYTl0M3BVRWRGVWZRQk5NYmta" TargetMode="External"/><Relationship Id="rId4" Type="http://schemas.openxmlformats.org/officeDocument/2006/relationships/webSettings" Target="webSettings.xml"/><Relationship Id="rId9" Type="http://schemas.openxmlformats.org/officeDocument/2006/relationships/hyperlink" Target="https://www.belgium.be/nl/mobiliteit/Voertuigen/inschrijv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740</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Lammerse, Greta</dc:creator>
  <cp:lastModifiedBy>Sandra Van Hauwaert</cp:lastModifiedBy>
  <cp:revision>4</cp:revision>
  <cp:lastPrinted>2023-11-23T17:34:00Z</cp:lastPrinted>
  <dcterms:created xsi:type="dcterms:W3CDTF">2023-11-27T12:01:00Z</dcterms:created>
  <dcterms:modified xsi:type="dcterms:W3CDTF">2023-11-28T07:33:00Z</dcterms:modified>
</cp:coreProperties>
</file>